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9" w:rsidRPr="00A506B9" w:rsidRDefault="00E42673" w:rsidP="00933F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3F85" w:rsidRPr="00A506B9" w:rsidRDefault="00933F85" w:rsidP="00933F85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SAYI</w:t>
      </w:r>
      <w:r w:rsidR="00A506B9"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 xml:space="preserve">: 29954014/ </w:t>
      </w:r>
      <w:r w:rsidR="00085629">
        <w:rPr>
          <w:rFonts w:ascii="Times New Roman" w:hAnsi="Times New Roman" w:cs="Times New Roman"/>
        </w:rPr>
        <w:t>61</w:t>
      </w:r>
      <w:r w:rsidR="00F11BFF">
        <w:rPr>
          <w:rFonts w:ascii="Times New Roman" w:hAnsi="Times New Roman" w:cs="Times New Roman"/>
        </w:rPr>
        <w:t>1</w:t>
      </w:r>
      <w:r w:rsidR="00085629">
        <w:rPr>
          <w:rFonts w:ascii="Times New Roman" w:hAnsi="Times New Roman" w:cs="Times New Roman"/>
        </w:rPr>
        <w:t xml:space="preserve"> - 4196</w:t>
      </w:r>
    </w:p>
    <w:p w:rsidR="00933F85" w:rsidRPr="00A506B9" w:rsidRDefault="00933F85" w:rsidP="00933F85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KONU</w:t>
      </w:r>
      <w:r w:rsidR="00A506B9"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 xml:space="preserve">: Tütün </w:t>
      </w:r>
      <w:r w:rsidR="00A506B9" w:rsidRPr="00A506B9">
        <w:rPr>
          <w:rFonts w:ascii="Times New Roman" w:hAnsi="Times New Roman" w:cs="Times New Roman"/>
        </w:rPr>
        <w:t>Mamulleri</w:t>
      </w:r>
      <w:r w:rsidRPr="00A506B9">
        <w:rPr>
          <w:rFonts w:ascii="Times New Roman" w:hAnsi="Times New Roman" w:cs="Times New Roman"/>
        </w:rPr>
        <w:t xml:space="preserve"> ile Mücadele </w:t>
      </w:r>
    </w:p>
    <w:p w:rsidR="00A506B9" w:rsidRPr="00A506B9" w:rsidRDefault="00A506B9" w:rsidP="00933F85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ab/>
        <w:t xml:space="preserve">  (Ağızotu)</w:t>
      </w:r>
    </w:p>
    <w:p w:rsidR="00933F85" w:rsidRPr="00A506B9" w:rsidRDefault="00933F85" w:rsidP="00933F85">
      <w:pPr>
        <w:pStyle w:val="Default"/>
        <w:jc w:val="center"/>
        <w:rPr>
          <w:rFonts w:ascii="Times New Roman" w:hAnsi="Times New Roman" w:cs="Times New Roman"/>
          <w:b/>
        </w:rPr>
      </w:pPr>
      <w:r w:rsidRPr="00A506B9">
        <w:rPr>
          <w:rFonts w:ascii="Times New Roman" w:hAnsi="Times New Roman" w:cs="Times New Roman"/>
          <w:b/>
        </w:rPr>
        <w:t>GENELGE</w:t>
      </w:r>
    </w:p>
    <w:p w:rsidR="00933F85" w:rsidRPr="00A506B9" w:rsidRDefault="00085629" w:rsidP="00933F8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2013/04</w:t>
      </w:r>
    </w:p>
    <w:p w:rsidR="00A506B9" w:rsidRPr="00A506B9" w:rsidRDefault="00A506B9" w:rsidP="00933F85">
      <w:pPr>
        <w:pStyle w:val="Default"/>
        <w:jc w:val="center"/>
        <w:rPr>
          <w:rFonts w:ascii="Times New Roman" w:hAnsi="Times New Roman" w:cs="Times New Roman"/>
        </w:rPr>
      </w:pPr>
    </w:p>
    <w:p w:rsidR="00933F85" w:rsidRDefault="00933F85" w:rsidP="0023396F">
      <w:pPr>
        <w:pStyle w:val="Default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İlgi:  a) “4207 Sayılı Tütün Ürünlerinin Zararlarının Önlenmesi ve Kontrolü Hakkında </w:t>
      </w:r>
      <w:r w:rsidR="0023396F">
        <w:rPr>
          <w:rFonts w:ascii="Times New Roman" w:hAnsi="Times New Roman" w:cs="Times New Roman"/>
        </w:rPr>
        <w:t xml:space="preserve">           </w:t>
      </w:r>
    </w:p>
    <w:p w:rsidR="0023396F" w:rsidRPr="00A506B9" w:rsidRDefault="0023396F" w:rsidP="002339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506B9">
        <w:rPr>
          <w:rFonts w:ascii="Times New Roman" w:hAnsi="Times New Roman" w:cs="Times New Roman"/>
        </w:rPr>
        <w:t>Kanun”</w:t>
      </w:r>
    </w:p>
    <w:p w:rsidR="00933F85" w:rsidRPr="00A506B9" w:rsidRDefault="00933F85" w:rsidP="0023396F">
      <w:pPr>
        <w:pStyle w:val="Default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         b) “5326 Sayılı Kabahatler Kanunu” </w:t>
      </w:r>
    </w:p>
    <w:p w:rsidR="002B077F" w:rsidRPr="00A506B9" w:rsidRDefault="002B077F" w:rsidP="0023396F">
      <w:pPr>
        <w:pStyle w:val="Default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         c) “TAPDK’nın 22.03.2012 tarih ve B.62.0.TDK.0.07.00.00/5813 sayılı yazısına ekli </w:t>
      </w:r>
      <w:r w:rsidR="0023396F">
        <w:rPr>
          <w:rFonts w:ascii="Times New Roman" w:hAnsi="Times New Roman" w:cs="Times New Roman"/>
        </w:rPr>
        <w:t xml:space="preserve">  </w:t>
      </w:r>
    </w:p>
    <w:p w:rsidR="002B077F" w:rsidRPr="00A506B9" w:rsidRDefault="0023396F" w:rsidP="0023396F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506B9">
        <w:rPr>
          <w:rFonts w:ascii="Times New Roman" w:hAnsi="Times New Roman" w:cs="Times New Roman"/>
        </w:rPr>
        <w:t>2012/530 sayılı bilirkişi raporu”</w:t>
      </w:r>
    </w:p>
    <w:p w:rsidR="0023396F" w:rsidRDefault="0023396F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33F85" w:rsidRPr="00A506B9" w:rsidRDefault="00933F85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Anayasal bir görev olarak, bireyin sağlığının korunması ve genç neslimizin zararlı alışkanlıklardan uzak tutulması ile tütün </w:t>
      </w:r>
      <w:r w:rsidR="002B077F" w:rsidRPr="00A506B9">
        <w:rPr>
          <w:rFonts w:ascii="Times New Roman" w:hAnsi="Times New Roman" w:cs="Times New Roman"/>
        </w:rPr>
        <w:t>mamulleri</w:t>
      </w:r>
      <w:r w:rsidRPr="00A506B9">
        <w:rPr>
          <w:rFonts w:ascii="Times New Roman" w:hAnsi="Times New Roman" w:cs="Times New Roman"/>
        </w:rPr>
        <w:t xml:space="preserve"> tiryakiliğinin engellenmesi, sosyal hukuk devleti olarak hepimizin görevidir. </w:t>
      </w:r>
    </w:p>
    <w:p w:rsidR="00933F85" w:rsidRPr="00A506B9" w:rsidRDefault="00933F85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Bu bağlamda, hâlihazırda yürürlükte olan “4207 Sayılı Tütün Ürünlerinin Zararlarının Önlenmesi ve Kontrolü Hakkında Kanun” ülkemizde 2009 yılı Temmuz ayında kapsamı genişletilerek, “Tütün </w:t>
      </w:r>
      <w:r w:rsidR="002B077F" w:rsidRPr="00A506B9">
        <w:rPr>
          <w:rFonts w:ascii="Times New Roman" w:hAnsi="Times New Roman" w:cs="Times New Roman"/>
        </w:rPr>
        <w:t>Mamullerinin</w:t>
      </w:r>
      <w:r w:rsidRPr="00A506B9">
        <w:rPr>
          <w:rFonts w:ascii="Times New Roman" w:hAnsi="Times New Roman" w:cs="Times New Roman"/>
        </w:rPr>
        <w:t xml:space="preserve"> Tüketilmesinin Yasaklanması ile Tütün Satış, Reklam ve Promosyon Faaliyetleri” kontrol altına alınarak tüm kapalı alanlarda tütün ve </w:t>
      </w:r>
      <w:r w:rsidR="002B077F" w:rsidRPr="00A506B9">
        <w:rPr>
          <w:rFonts w:ascii="Times New Roman" w:hAnsi="Times New Roman" w:cs="Times New Roman"/>
        </w:rPr>
        <w:t>mamullerini</w:t>
      </w:r>
      <w:r w:rsidRPr="00A506B9">
        <w:rPr>
          <w:rFonts w:ascii="Times New Roman" w:hAnsi="Times New Roman" w:cs="Times New Roman"/>
        </w:rPr>
        <w:t xml:space="preserve"> kullanmak yasaklanmıştır. </w:t>
      </w:r>
    </w:p>
    <w:p w:rsidR="00933F85" w:rsidRPr="00A506B9" w:rsidRDefault="00933F85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İlgili Kanun çerçevesinde; ilimizdeki denetim ve kontrol çalışmaları ülke genelinde olduğu gibi, Valilik bünyesinde oluşturulan İl Tütün Kontrol Kurulu Dumansız Hava Sahası Denetim Ekipleri tarafından 7/24 denetim esasına göre yürütülmektedir. </w:t>
      </w:r>
    </w:p>
    <w:p w:rsidR="00933F85" w:rsidRPr="00A506B9" w:rsidRDefault="00933F85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Mevzuat gereği kurulun her türlü sekretarya ve uygulama işlemlerini yürüten Halk Sağlığı Müdürlüğü Tütün Kontrol Birimi tarafından yeni uygulamalar ve projeler geliştirildiği gibi; Dumansız Hava Sahası Denetim Sistemi</w:t>
      </w:r>
      <w:r w:rsidR="005B53EA" w:rsidRPr="00A506B9">
        <w:rPr>
          <w:rFonts w:ascii="Times New Roman" w:hAnsi="Times New Roman" w:cs="Times New Roman"/>
        </w:rPr>
        <w:t xml:space="preserve"> (DHSDS)</w:t>
      </w:r>
      <w:r w:rsidRPr="00A506B9">
        <w:rPr>
          <w:rFonts w:ascii="Times New Roman" w:hAnsi="Times New Roman" w:cs="Times New Roman"/>
        </w:rPr>
        <w:t xml:space="preserve"> üzerinden ve diğer yöntemlerle yapılan ihbarlar anında değerlendirilmektedir. </w:t>
      </w:r>
    </w:p>
    <w:p w:rsidR="00104FF0" w:rsidRPr="00A506B9" w:rsidRDefault="00933F85" w:rsidP="006858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Belirtilen hususlar doğrultusunda</w:t>
      </w:r>
      <w:r w:rsidR="005B53EA" w:rsidRPr="00A506B9">
        <w:rPr>
          <w:rFonts w:ascii="Times New Roman" w:hAnsi="Times New Roman" w:cs="Times New Roman"/>
        </w:rPr>
        <w:t>;</w:t>
      </w:r>
      <w:r w:rsidRPr="00A506B9">
        <w:rPr>
          <w:rFonts w:ascii="Times New Roman" w:hAnsi="Times New Roman" w:cs="Times New Roman"/>
        </w:rPr>
        <w:t xml:space="preserve"> ilimizde tütünle mücadelede belirli bir yol </w:t>
      </w:r>
      <w:r w:rsidR="005B53EA" w:rsidRPr="00A506B9">
        <w:rPr>
          <w:rFonts w:ascii="Times New Roman" w:hAnsi="Times New Roman" w:cs="Times New Roman"/>
        </w:rPr>
        <w:t>kat edilmiş</w:t>
      </w:r>
      <w:r w:rsidRPr="00A506B9">
        <w:rPr>
          <w:rFonts w:ascii="Times New Roman" w:hAnsi="Times New Roman" w:cs="Times New Roman"/>
        </w:rPr>
        <w:t xml:space="preserve"> olmakla birlikte</w:t>
      </w:r>
      <w:r w:rsidR="005B53EA" w:rsidRPr="00A506B9">
        <w:rPr>
          <w:rFonts w:ascii="Times New Roman" w:hAnsi="Times New Roman" w:cs="Times New Roman"/>
        </w:rPr>
        <w:t xml:space="preserve">, bölgemize has bir sorun olan </w:t>
      </w:r>
      <w:r w:rsidR="002B077F" w:rsidRPr="00A506B9">
        <w:rPr>
          <w:rFonts w:ascii="Times New Roman" w:hAnsi="Times New Roman" w:cs="Times New Roman"/>
        </w:rPr>
        <w:t>ağızotunun</w:t>
      </w:r>
      <w:r w:rsidR="005B53EA" w:rsidRPr="00A506B9">
        <w:rPr>
          <w:rFonts w:ascii="Times New Roman" w:hAnsi="Times New Roman" w:cs="Times New Roman"/>
        </w:rPr>
        <w:t xml:space="preserve"> üretimi, piyasaya arzı ile tüketi</w:t>
      </w:r>
      <w:r w:rsidR="003F4FC3" w:rsidRPr="00A506B9">
        <w:rPr>
          <w:rFonts w:ascii="Times New Roman" w:hAnsi="Times New Roman" w:cs="Times New Roman"/>
        </w:rPr>
        <w:t>lmesi</w:t>
      </w:r>
      <w:r w:rsidR="005B53EA" w:rsidRPr="00A506B9">
        <w:rPr>
          <w:rFonts w:ascii="Times New Roman" w:hAnsi="Times New Roman" w:cs="Times New Roman"/>
        </w:rPr>
        <w:t xml:space="preserve"> alışkanlığının önüne geçilmesi kon</w:t>
      </w:r>
      <w:r w:rsidR="00104FF0" w:rsidRPr="00A506B9">
        <w:rPr>
          <w:rFonts w:ascii="Times New Roman" w:hAnsi="Times New Roman" w:cs="Times New Roman"/>
        </w:rPr>
        <w:t>usunda gerekli toplumsal bilin</w:t>
      </w:r>
      <w:r w:rsidR="00F1110A">
        <w:rPr>
          <w:rFonts w:ascii="Times New Roman" w:hAnsi="Times New Roman" w:cs="Times New Roman"/>
        </w:rPr>
        <w:t>cin</w:t>
      </w:r>
      <w:r w:rsidR="00140F22">
        <w:rPr>
          <w:rFonts w:ascii="Times New Roman" w:hAnsi="Times New Roman" w:cs="Times New Roman"/>
        </w:rPr>
        <w:t xml:space="preserve"> </w:t>
      </w:r>
      <w:r w:rsidR="00104FF0" w:rsidRPr="00A506B9">
        <w:rPr>
          <w:rFonts w:ascii="Times New Roman" w:hAnsi="Times New Roman" w:cs="Times New Roman"/>
        </w:rPr>
        <w:t>,</w:t>
      </w:r>
      <w:r w:rsidR="003F4FC3" w:rsidRPr="00A506B9">
        <w:rPr>
          <w:rFonts w:ascii="Times New Roman" w:hAnsi="Times New Roman" w:cs="Times New Roman"/>
        </w:rPr>
        <w:t xml:space="preserve"> </w:t>
      </w:r>
      <w:r w:rsidR="00104FF0" w:rsidRPr="00A506B9">
        <w:rPr>
          <w:rFonts w:ascii="Times New Roman" w:hAnsi="Times New Roman" w:cs="Times New Roman"/>
        </w:rPr>
        <w:t>henüz</w:t>
      </w:r>
      <w:r w:rsidR="005B53EA" w:rsidRPr="00A506B9">
        <w:rPr>
          <w:rFonts w:ascii="Times New Roman" w:hAnsi="Times New Roman" w:cs="Times New Roman"/>
        </w:rPr>
        <w:t xml:space="preserve"> </w:t>
      </w:r>
      <w:r w:rsidR="00F1110A">
        <w:rPr>
          <w:rFonts w:ascii="Times New Roman" w:hAnsi="Times New Roman" w:cs="Times New Roman"/>
        </w:rPr>
        <w:t>arzulanan</w:t>
      </w:r>
      <w:r w:rsidR="005B53EA" w:rsidRPr="00A506B9">
        <w:rPr>
          <w:rFonts w:ascii="Times New Roman" w:hAnsi="Times New Roman" w:cs="Times New Roman"/>
        </w:rPr>
        <w:t xml:space="preserve"> seviyeye ulaşma</w:t>
      </w:r>
      <w:r w:rsidR="00F1110A">
        <w:rPr>
          <w:rFonts w:ascii="Times New Roman" w:hAnsi="Times New Roman" w:cs="Times New Roman"/>
        </w:rPr>
        <w:t>dığı görülmektedir</w:t>
      </w:r>
      <w:r w:rsidR="00104FF0" w:rsidRPr="00A506B9">
        <w:rPr>
          <w:rFonts w:ascii="Times New Roman" w:hAnsi="Times New Roman" w:cs="Times New Roman"/>
        </w:rPr>
        <w:t>.</w:t>
      </w:r>
    </w:p>
    <w:p w:rsidR="00685875" w:rsidRPr="00A506B9" w:rsidRDefault="00104FF0" w:rsidP="003F4F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İlgi (a)</w:t>
      </w:r>
      <w:r w:rsidR="00AC7246" w:rsidRPr="00A506B9">
        <w:rPr>
          <w:rFonts w:ascii="Times New Roman" w:hAnsi="Times New Roman" w:cs="Times New Roman"/>
        </w:rPr>
        <w:t xml:space="preserve"> </w:t>
      </w:r>
      <w:r w:rsidRPr="00A506B9">
        <w:rPr>
          <w:rFonts w:ascii="Times New Roman" w:hAnsi="Times New Roman" w:cs="Times New Roman"/>
        </w:rPr>
        <w:t xml:space="preserve">sayılı Kanunun </w:t>
      </w:r>
      <w:r w:rsidR="00685875" w:rsidRPr="00A506B9">
        <w:rPr>
          <w:rFonts w:ascii="Times New Roman" w:hAnsi="Times New Roman" w:cs="Times New Roman"/>
        </w:rPr>
        <w:t>2.</w:t>
      </w:r>
      <w:r w:rsidR="00AC7246" w:rsidRPr="00A506B9">
        <w:rPr>
          <w:rFonts w:ascii="Times New Roman" w:hAnsi="Times New Roman" w:cs="Times New Roman"/>
        </w:rPr>
        <w:t xml:space="preserve"> </w:t>
      </w:r>
      <w:r w:rsidR="00685875" w:rsidRPr="00A506B9">
        <w:rPr>
          <w:rFonts w:ascii="Times New Roman" w:hAnsi="Times New Roman" w:cs="Times New Roman"/>
        </w:rPr>
        <w:t xml:space="preserve">Maddesi 6. Fıkrası, </w:t>
      </w:r>
      <w:r w:rsidR="00685875" w:rsidRPr="00A506B9">
        <w:rPr>
          <w:rFonts w:ascii="Times New Roman" w:hAnsi="Times New Roman" w:cs="Times New Roman"/>
          <w:b/>
          <w:i/>
        </w:rPr>
        <w:t>“Tütün Ürünü”</w:t>
      </w:r>
      <w:r w:rsidR="00685875" w:rsidRPr="00A506B9">
        <w:rPr>
          <w:rFonts w:ascii="Times New Roman" w:hAnsi="Times New Roman" w:cs="Times New Roman"/>
          <w:b/>
        </w:rPr>
        <w:t xml:space="preserve"> ibaresi tüttürme, emme, çiğneme ya da buruna çekerek kullanılmak üzere üretilmiş, ham</w:t>
      </w:r>
      <w:r w:rsidR="000F59FB" w:rsidRPr="00A506B9">
        <w:rPr>
          <w:rFonts w:ascii="Times New Roman" w:hAnsi="Times New Roman" w:cs="Times New Roman"/>
          <w:b/>
        </w:rPr>
        <w:t>ma</w:t>
      </w:r>
      <w:r w:rsidR="00685875" w:rsidRPr="00A506B9">
        <w:rPr>
          <w:rFonts w:ascii="Times New Roman" w:hAnsi="Times New Roman" w:cs="Times New Roman"/>
          <w:b/>
        </w:rPr>
        <w:t>dde olarak tamamen veya kısmen tütün yaprağından imal edilmiş maddeyi ifade eder.</w:t>
      </w:r>
      <w:r w:rsidRPr="00A506B9">
        <w:rPr>
          <w:rFonts w:ascii="Times New Roman" w:hAnsi="Times New Roman" w:cs="Times New Roman"/>
        </w:rPr>
        <w:t xml:space="preserve">” </w:t>
      </w:r>
      <w:r w:rsidR="00685875" w:rsidRPr="00A506B9">
        <w:rPr>
          <w:rFonts w:ascii="Times New Roman" w:hAnsi="Times New Roman" w:cs="Times New Roman"/>
        </w:rPr>
        <w:t>hükmü</w:t>
      </w:r>
      <w:r w:rsidRPr="00A506B9">
        <w:rPr>
          <w:rFonts w:ascii="Times New Roman" w:hAnsi="Times New Roman" w:cs="Times New Roman"/>
        </w:rPr>
        <w:t>yle tütün ürünü tanımlamasını net bir şekilde yapmıştır.</w:t>
      </w:r>
    </w:p>
    <w:p w:rsidR="00933F85" w:rsidRPr="00A506B9" w:rsidRDefault="00933F85" w:rsidP="006858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TAPDK (Tütün ve Alkol Piyasası Düzenleme Kurumu)</w:t>
      </w:r>
      <w:r w:rsidR="00104FF0" w:rsidRPr="00A506B9">
        <w:rPr>
          <w:rFonts w:ascii="Times New Roman" w:hAnsi="Times New Roman" w:cs="Times New Roman"/>
        </w:rPr>
        <w:t>’</w:t>
      </w:r>
      <w:r w:rsidR="002B077F" w:rsidRPr="00A506B9">
        <w:rPr>
          <w:rFonts w:ascii="Times New Roman" w:hAnsi="Times New Roman" w:cs="Times New Roman"/>
        </w:rPr>
        <w:t xml:space="preserve"> </w:t>
      </w:r>
      <w:r w:rsidR="00104FF0" w:rsidRPr="00A506B9">
        <w:rPr>
          <w:rFonts w:ascii="Times New Roman" w:hAnsi="Times New Roman" w:cs="Times New Roman"/>
        </w:rPr>
        <w:t>nun</w:t>
      </w:r>
      <w:r w:rsidR="003F4FC3" w:rsidRPr="00A506B9">
        <w:rPr>
          <w:rFonts w:ascii="Times New Roman" w:hAnsi="Times New Roman" w:cs="Times New Roman"/>
        </w:rPr>
        <w:t xml:space="preserve"> </w:t>
      </w:r>
      <w:r w:rsidRPr="00A506B9">
        <w:rPr>
          <w:rFonts w:ascii="Times New Roman" w:hAnsi="Times New Roman" w:cs="Times New Roman"/>
        </w:rPr>
        <w:t xml:space="preserve">farklı zamanlarda </w:t>
      </w:r>
      <w:r w:rsidR="00104FF0" w:rsidRPr="00A506B9">
        <w:rPr>
          <w:rFonts w:ascii="Times New Roman" w:hAnsi="Times New Roman" w:cs="Times New Roman"/>
        </w:rPr>
        <w:t>“Ağız Otu” ile ilgili düzenlemiş olduğu</w:t>
      </w:r>
      <w:r w:rsidRPr="00A506B9">
        <w:rPr>
          <w:rFonts w:ascii="Times New Roman" w:hAnsi="Times New Roman" w:cs="Times New Roman"/>
        </w:rPr>
        <w:t xml:space="preserve"> bilirkişi raporlarında </w:t>
      </w:r>
      <w:r w:rsidR="00104FF0" w:rsidRPr="00A506B9">
        <w:rPr>
          <w:rFonts w:ascii="Times New Roman" w:hAnsi="Times New Roman" w:cs="Times New Roman"/>
        </w:rPr>
        <w:t>bahse konu mamülün 4207 sayılı Kanunun 2.Maddesi 6.Fıkrası hükmünce d</w:t>
      </w:r>
      <w:r w:rsidR="00685875" w:rsidRPr="00A506B9">
        <w:rPr>
          <w:rFonts w:ascii="Times New Roman" w:hAnsi="Times New Roman" w:cs="Times New Roman"/>
        </w:rPr>
        <w:t>e</w:t>
      </w:r>
      <w:r w:rsidR="00104FF0" w:rsidRPr="00A506B9">
        <w:rPr>
          <w:rFonts w:ascii="Times New Roman" w:hAnsi="Times New Roman" w:cs="Times New Roman"/>
        </w:rPr>
        <w:t>ğer</w:t>
      </w:r>
      <w:r w:rsidR="00685875" w:rsidRPr="00A506B9">
        <w:rPr>
          <w:rFonts w:ascii="Times New Roman" w:hAnsi="Times New Roman" w:cs="Times New Roman"/>
        </w:rPr>
        <w:t>lendirilmesi gerektiği bildirilmiş</w:t>
      </w:r>
      <w:r w:rsidR="00104FF0" w:rsidRPr="00A506B9">
        <w:rPr>
          <w:rFonts w:ascii="Times New Roman" w:hAnsi="Times New Roman" w:cs="Times New Roman"/>
        </w:rPr>
        <w:t xml:space="preserve"> olup bu doğrultuda </w:t>
      </w:r>
      <w:r w:rsidR="00685875" w:rsidRPr="00A506B9">
        <w:rPr>
          <w:rFonts w:ascii="Times New Roman" w:hAnsi="Times New Roman" w:cs="Times New Roman"/>
        </w:rPr>
        <w:t xml:space="preserve">ilimizdeki çalışmalar İl Tütün Kontrol Kurulu </w:t>
      </w:r>
      <w:r w:rsidR="00104FF0" w:rsidRPr="00A506B9">
        <w:rPr>
          <w:rFonts w:ascii="Times New Roman" w:hAnsi="Times New Roman" w:cs="Times New Roman"/>
        </w:rPr>
        <w:t>koordinasyonunda</w:t>
      </w:r>
      <w:r w:rsidR="00685875" w:rsidRPr="00A506B9">
        <w:rPr>
          <w:rFonts w:ascii="Times New Roman" w:hAnsi="Times New Roman" w:cs="Times New Roman"/>
        </w:rPr>
        <w:t xml:space="preserve"> yürütülmektedir.</w:t>
      </w:r>
    </w:p>
    <w:p w:rsidR="00125B3D" w:rsidRPr="00A506B9" w:rsidRDefault="00125B3D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4207 Sayılı yasanın ilgili tüm hükümleri ile sair mevzuat hükümlerinin “Ağız Otu” için de uygulanması gerektiği</w:t>
      </w:r>
      <w:r w:rsidR="00AC7246" w:rsidRPr="00A506B9">
        <w:rPr>
          <w:rFonts w:ascii="Times New Roman" w:hAnsi="Times New Roman" w:cs="Times New Roman"/>
        </w:rPr>
        <w:t>,</w:t>
      </w:r>
      <w:r w:rsidRPr="00A506B9">
        <w:rPr>
          <w:rFonts w:ascii="Times New Roman" w:hAnsi="Times New Roman" w:cs="Times New Roman"/>
        </w:rPr>
        <w:t xml:space="preserve"> ayrıca yürürlükteki </w:t>
      </w:r>
      <w:r w:rsidR="00685875" w:rsidRPr="00A506B9">
        <w:rPr>
          <w:rFonts w:ascii="Times New Roman" w:hAnsi="Times New Roman" w:cs="Times New Roman"/>
        </w:rPr>
        <w:t>mevzuat</w:t>
      </w:r>
      <w:r w:rsidRPr="00A506B9">
        <w:rPr>
          <w:rFonts w:ascii="Times New Roman" w:hAnsi="Times New Roman" w:cs="Times New Roman"/>
        </w:rPr>
        <w:t xml:space="preserve">lar </w:t>
      </w:r>
      <w:r w:rsidR="00685875" w:rsidRPr="00A506B9">
        <w:rPr>
          <w:rFonts w:ascii="Times New Roman" w:hAnsi="Times New Roman" w:cs="Times New Roman"/>
        </w:rPr>
        <w:t>çerçevesin</w:t>
      </w:r>
      <w:r w:rsidRPr="00A506B9">
        <w:rPr>
          <w:rFonts w:ascii="Times New Roman" w:hAnsi="Times New Roman" w:cs="Times New Roman"/>
        </w:rPr>
        <w:t xml:space="preserve">de üretimi ve satışı </w:t>
      </w:r>
      <w:r w:rsidR="00AC7246" w:rsidRPr="00A506B9">
        <w:rPr>
          <w:rFonts w:ascii="Times New Roman" w:hAnsi="Times New Roman" w:cs="Times New Roman"/>
        </w:rPr>
        <w:t>yasal</w:t>
      </w:r>
      <w:r w:rsidRPr="00A506B9">
        <w:rPr>
          <w:rFonts w:ascii="Times New Roman" w:hAnsi="Times New Roman" w:cs="Times New Roman"/>
        </w:rPr>
        <w:t xml:space="preserve"> olmayan</w:t>
      </w:r>
      <w:r w:rsidR="003F4FC3" w:rsidRPr="00A506B9">
        <w:rPr>
          <w:rFonts w:ascii="Times New Roman" w:hAnsi="Times New Roman" w:cs="Times New Roman"/>
        </w:rPr>
        <w:t xml:space="preserve"> </w:t>
      </w:r>
      <w:r w:rsidR="00E52B2F" w:rsidRPr="00A506B9">
        <w:rPr>
          <w:rFonts w:ascii="Times New Roman" w:hAnsi="Times New Roman" w:cs="Times New Roman"/>
        </w:rPr>
        <w:t xml:space="preserve">bu </w:t>
      </w:r>
      <w:r w:rsidRPr="00A506B9">
        <w:rPr>
          <w:rFonts w:ascii="Times New Roman" w:hAnsi="Times New Roman" w:cs="Times New Roman"/>
        </w:rPr>
        <w:t>mam</w:t>
      </w:r>
      <w:r w:rsidR="002B077F" w:rsidRPr="00A506B9">
        <w:rPr>
          <w:rFonts w:ascii="Times New Roman" w:hAnsi="Times New Roman" w:cs="Times New Roman"/>
        </w:rPr>
        <w:t>u</w:t>
      </w:r>
      <w:r w:rsidR="00AC7246" w:rsidRPr="00A506B9">
        <w:rPr>
          <w:rFonts w:ascii="Times New Roman" w:hAnsi="Times New Roman" w:cs="Times New Roman"/>
        </w:rPr>
        <w:t>lün</w:t>
      </w:r>
      <w:r w:rsidR="002B077F" w:rsidRPr="00A506B9">
        <w:rPr>
          <w:rFonts w:ascii="Times New Roman" w:hAnsi="Times New Roman" w:cs="Times New Roman"/>
        </w:rPr>
        <w:t xml:space="preserve"> </w:t>
      </w:r>
      <w:r w:rsidR="00933F85" w:rsidRPr="00A506B9">
        <w:rPr>
          <w:rFonts w:ascii="Times New Roman" w:hAnsi="Times New Roman" w:cs="Times New Roman"/>
        </w:rPr>
        <w:t xml:space="preserve">kapalı mekânlarda </w:t>
      </w:r>
      <w:r w:rsidRPr="00A506B9">
        <w:rPr>
          <w:rFonts w:ascii="Times New Roman" w:hAnsi="Times New Roman" w:cs="Times New Roman"/>
        </w:rPr>
        <w:t>kullanımı</w:t>
      </w:r>
      <w:r w:rsidR="00E52B2F" w:rsidRPr="00A506B9">
        <w:rPr>
          <w:rFonts w:ascii="Times New Roman" w:hAnsi="Times New Roman" w:cs="Times New Roman"/>
        </w:rPr>
        <w:t>nın</w:t>
      </w:r>
      <w:r w:rsidR="00933F85" w:rsidRPr="00A506B9">
        <w:rPr>
          <w:rFonts w:ascii="Times New Roman" w:hAnsi="Times New Roman" w:cs="Times New Roman"/>
        </w:rPr>
        <w:t xml:space="preserve"> </w:t>
      </w:r>
      <w:r w:rsidR="00AC7246" w:rsidRPr="00A506B9">
        <w:rPr>
          <w:rFonts w:ascii="Times New Roman" w:hAnsi="Times New Roman" w:cs="Times New Roman"/>
        </w:rPr>
        <w:t xml:space="preserve">da yasak olduğu </w:t>
      </w:r>
      <w:r w:rsidR="00E52B2F" w:rsidRPr="00A506B9">
        <w:rPr>
          <w:rFonts w:ascii="Times New Roman" w:hAnsi="Times New Roman" w:cs="Times New Roman"/>
        </w:rPr>
        <w:t>ve</w:t>
      </w:r>
      <w:r w:rsidR="00933F85" w:rsidRPr="00A506B9">
        <w:rPr>
          <w:rFonts w:ascii="Times New Roman" w:hAnsi="Times New Roman" w:cs="Times New Roman"/>
        </w:rPr>
        <w:t xml:space="preserve"> kullanımına izin veren işletme sahipleri/kurum amirlerinin </w:t>
      </w:r>
      <w:r w:rsidR="00AC7246" w:rsidRPr="00A506B9">
        <w:rPr>
          <w:rFonts w:ascii="Times New Roman" w:hAnsi="Times New Roman" w:cs="Times New Roman"/>
        </w:rPr>
        <w:t xml:space="preserve">de </w:t>
      </w:r>
      <w:r w:rsidR="00933F85" w:rsidRPr="00A506B9">
        <w:rPr>
          <w:rFonts w:ascii="Times New Roman" w:hAnsi="Times New Roman" w:cs="Times New Roman"/>
        </w:rPr>
        <w:t xml:space="preserve">yasal sorumluluk </w:t>
      </w:r>
      <w:r w:rsidRPr="00A506B9">
        <w:rPr>
          <w:rFonts w:ascii="Times New Roman" w:hAnsi="Times New Roman" w:cs="Times New Roman"/>
        </w:rPr>
        <w:t>taşı</w:t>
      </w:r>
      <w:r w:rsidR="00AC7246" w:rsidRPr="00A506B9">
        <w:rPr>
          <w:rFonts w:ascii="Times New Roman" w:hAnsi="Times New Roman" w:cs="Times New Roman"/>
        </w:rPr>
        <w:t>dıkları unutulmamalıdır.</w:t>
      </w:r>
    </w:p>
    <w:p w:rsidR="00A506B9" w:rsidRDefault="00A506B9" w:rsidP="002B077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506B9" w:rsidRDefault="00A506B9" w:rsidP="002B077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506B9" w:rsidRDefault="00A506B9" w:rsidP="002B077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506B9" w:rsidRDefault="0028334F" w:rsidP="00A506B9">
      <w:pPr>
        <w:pStyle w:val="Defaul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506B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</w:p>
    <w:p w:rsidR="0023396F" w:rsidRDefault="0023396F" w:rsidP="00A506B9">
      <w:pPr>
        <w:pStyle w:val="Default"/>
        <w:rPr>
          <w:rFonts w:ascii="Times New Roman" w:hAnsi="Times New Roman" w:cs="Times New Roman"/>
        </w:rPr>
      </w:pPr>
    </w:p>
    <w:p w:rsidR="00A506B9" w:rsidRPr="00A506B9" w:rsidRDefault="00A506B9" w:rsidP="00A506B9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lastRenderedPageBreak/>
        <w:t>SAYI</w:t>
      </w:r>
      <w:r w:rsidRPr="00A506B9">
        <w:rPr>
          <w:rFonts w:ascii="Times New Roman" w:hAnsi="Times New Roman" w:cs="Times New Roman"/>
        </w:rPr>
        <w:tab/>
        <w:t xml:space="preserve">: 29954014/ </w:t>
      </w:r>
      <w:r w:rsidR="00085629">
        <w:rPr>
          <w:rFonts w:ascii="Times New Roman" w:hAnsi="Times New Roman" w:cs="Times New Roman"/>
        </w:rPr>
        <w:t>61</w:t>
      </w:r>
      <w:r w:rsidR="00536EEE">
        <w:rPr>
          <w:rFonts w:ascii="Times New Roman" w:hAnsi="Times New Roman" w:cs="Times New Roman"/>
        </w:rPr>
        <w:t>1</w:t>
      </w:r>
      <w:r w:rsidR="00085629">
        <w:rPr>
          <w:rFonts w:ascii="Times New Roman" w:hAnsi="Times New Roman" w:cs="Times New Roman"/>
        </w:rPr>
        <w:t xml:space="preserve"> - 4196</w:t>
      </w:r>
      <w:bookmarkStart w:id="0" w:name="_GoBack"/>
      <w:bookmarkEnd w:id="0"/>
    </w:p>
    <w:p w:rsidR="00A506B9" w:rsidRPr="00A506B9" w:rsidRDefault="00A506B9" w:rsidP="00A506B9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KONU</w:t>
      </w:r>
      <w:r w:rsidRPr="00A506B9">
        <w:rPr>
          <w:rFonts w:ascii="Times New Roman" w:hAnsi="Times New Roman" w:cs="Times New Roman"/>
        </w:rPr>
        <w:tab/>
        <w:t xml:space="preserve">: Tütün Mamulleri ile Mücadele </w:t>
      </w:r>
    </w:p>
    <w:p w:rsidR="00A506B9" w:rsidRPr="00A506B9" w:rsidRDefault="00A506B9" w:rsidP="00A506B9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ab/>
        <w:t xml:space="preserve">  (Ağızotu)</w:t>
      </w:r>
    </w:p>
    <w:p w:rsidR="00A506B9" w:rsidRPr="00A506B9" w:rsidRDefault="00A506B9" w:rsidP="00A506B9">
      <w:pPr>
        <w:pStyle w:val="Default"/>
        <w:jc w:val="center"/>
        <w:rPr>
          <w:rFonts w:ascii="Times New Roman" w:hAnsi="Times New Roman" w:cs="Times New Roman"/>
          <w:b/>
        </w:rPr>
      </w:pPr>
      <w:r w:rsidRPr="00A506B9">
        <w:rPr>
          <w:rFonts w:ascii="Times New Roman" w:hAnsi="Times New Roman" w:cs="Times New Roman"/>
          <w:b/>
        </w:rPr>
        <w:t>GENELGE</w:t>
      </w:r>
    </w:p>
    <w:p w:rsidR="00A506B9" w:rsidRPr="00A506B9" w:rsidRDefault="00085629" w:rsidP="00A506B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2013/04</w:t>
      </w:r>
    </w:p>
    <w:p w:rsidR="00A506B9" w:rsidRDefault="00A506B9" w:rsidP="002B077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B077F" w:rsidRPr="00A506B9" w:rsidRDefault="002B077F" w:rsidP="002B077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İlgi (c) sayılı TAPDK yazısına ekli bilirkişi raporunda da ağızotu isimli mamulün;</w:t>
      </w:r>
    </w:p>
    <w:p w:rsidR="002B077F" w:rsidRPr="00F1110A" w:rsidRDefault="002B077F" w:rsidP="002B07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1110A">
        <w:rPr>
          <w:rFonts w:ascii="Times New Roman" w:hAnsi="Times New Roman" w:cs="Times New Roman"/>
          <w:i/>
        </w:rPr>
        <w:t>Ağızdan kullanım için tütün olarak nitelendirildiği ve söz konusu ürünü piyasaya arzının yasak olduğu;</w:t>
      </w:r>
    </w:p>
    <w:p w:rsidR="002B077F" w:rsidRPr="00F1110A" w:rsidRDefault="002B077F" w:rsidP="002B07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1110A">
        <w:rPr>
          <w:rFonts w:ascii="Times New Roman" w:hAnsi="Times New Roman" w:cs="Times New Roman"/>
          <w:i/>
        </w:rPr>
        <w:t xml:space="preserve">4703 sayılı Kanun gereği idari yaptırıma konu olduğu ve idari yaptırım kararını vermeye </w:t>
      </w:r>
      <w:r w:rsidR="0028334F" w:rsidRPr="00F1110A">
        <w:rPr>
          <w:rFonts w:ascii="Times New Roman" w:hAnsi="Times New Roman" w:cs="Times New Roman"/>
          <w:i/>
        </w:rPr>
        <w:t>yetkili k</w:t>
      </w:r>
      <w:r w:rsidRPr="00F1110A">
        <w:rPr>
          <w:rFonts w:ascii="Times New Roman" w:hAnsi="Times New Roman" w:cs="Times New Roman"/>
          <w:i/>
        </w:rPr>
        <w:t>uruluş olarak Tütün ve A</w:t>
      </w:r>
      <w:r w:rsidR="0028334F" w:rsidRPr="00F1110A">
        <w:rPr>
          <w:rFonts w:ascii="Times New Roman" w:hAnsi="Times New Roman" w:cs="Times New Roman"/>
          <w:i/>
        </w:rPr>
        <w:t>lkol Piyasası Düzenleme Kurumu o</w:t>
      </w:r>
      <w:r w:rsidRPr="00F1110A">
        <w:rPr>
          <w:rFonts w:ascii="Times New Roman" w:hAnsi="Times New Roman" w:cs="Times New Roman"/>
          <w:i/>
        </w:rPr>
        <w:t>lduğu,</w:t>
      </w:r>
    </w:p>
    <w:p w:rsidR="002B077F" w:rsidRPr="00F1110A" w:rsidRDefault="003226A7" w:rsidP="002B07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1110A">
        <w:rPr>
          <w:rFonts w:ascii="Times New Roman" w:hAnsi="Times New Roman" w:cs="Times New Roman"/>
          <w:i/>
        </w:rPr>
        <w:t xml:space="preserve">Piyasaya arzı yasak olan ürünün Türkiye içinde piyasaya arz edilememesi nedeniyle </w:t>
      </w:r>
      <w:r w:rsidR="0028334F" w:rsidRPr="00F1110A">
        <w:rPr>
          <w:rFonts w:ascii="Times New Roman" w:hAnsi="Times New Roman" w:cs="Times New Roman"/>
          <w:i/>
        </w:rPr>
        <w:t xml:space="preserve">mülkiyeti kamuya geçirildiğinde </w:t>
      </w:r>
      <w:r w:rsidRPr="00F1110A">
        <w:rPr>
          <w:rFonts w:ascii="Times New Roman" w:hAnsi="Times New Roman" w:cs="Times New Roman"/>
          <w:i/>
        </w:rPr>
        <w:t>imhasının uygun olacağı, kanaati bildirilmiştir.</w:t>
      </w:r>
    </w:p>
    <w:p w:rsidR="00933F85" w:rsidRPr="00A506B9" w:rsidRDefault="004A4C90" w:rsidP="00933F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Sonuç olarak</w:t>
      </w:r>
      <w:r w:rsidR="00125B3D" w:rsidRPr="00A506B9">
        <w:rPr>
          <w:rFonts w:ascii="Times New Roman" w:hAnsi="Times New Roman" w:cs="Times New Roman"/>
        </w:rPr>
        <w:t xml:space="preserve"> hammadde olarak üretim safhasından satış</w:t>
      </w:r>
      <w:r w:rsidR="00AB3A27" w:rsidRPr="00A506B9">
        <w:rPr>
          <w:rFonts w:ascii="Times New Roman" w:hAnsi="Times New Roman" w:cs="Times New Roman"/>
        </w:rPr>
        <w:t>,</w:t>
      </w:r>
      <w:r w:rsidR="00125B3D" w:rsidRPr="00A506B9">
        <w:rPr>
          <w:rFonts w:ascii="Times New Roman" w:hAnsi="Times New Roman" w:cs="Times New Roman"/>
        </w:rPr>
        <w:t xml:space="preserve"> paketleme ve piyasaya arz safhasına kadar ilgili tüm kurumların kendi mevzuatları hükmünce sorumluluk alanlarında etkin </w:t>
      </w:r>
      <w:r w:rsidR="00F1110A">
        <w:rPr>
          <w:rFonts w:ascii="Times New Roman" w:hAnsi="Times New Roman" w:cs="Times New Roman"/>
        </w:rPr>
        <w:t>mücadele içerisinde olmaları gerekmektedir.</w:t>
      </w:r>
    </w:p>
    <w:p w:rsidR="00933F85" w:rsidRPr="00A506B9" w:rsidRDefault="00933F85" w:rsidP="00933F85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Bilgi ve gereğini arz/rica ederim.                                                                                                                </w:t>
      </w:r>
    </w:p>
    <w:p w:rsidR="003226A7" w:rsidRPr="00A506B9" w:rsidRDefault="00933F85" w:rsidP="00933F85">
      <w:pPr>
        <w:pStyle w:val="Default"/>
        <w:ind w:left="708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</w:p>
    <w:p w:rsidR="003226A7" w:rsidRPr="00A506B9" w:rsidRDefault="003226A7" w:rsidP="003226A7">
      <w:pPr>
        <w:pStyle w:val="Default"/>
        <w:ind w:left="6372" w:firstLine="708"/>
        <w:rPr>
          <w:rFonts w:ascii="Times New Roman" w:hAnsi="Times New Roman" w:cs="Times New Roman"/>
        </w:rPr>
      </w:pPr>
    </w:p>
    <w:p w:rsidR="00A506B9" w:rsidRPr="00A506B9" w:rsidRDefault="00A506B9" w:rsidP="003226A7">
      <w:pPr>
        <w:pStyle w:val="Default"/>
        <w:ind w:left="6372" w:firstLine="708"/>
        <w:rPr>
          <w:rFonts w:ascii="Times New Roman" w:hAnsi="Times New Roman" w:cs="Times New Roman"/>
        </w:rPr>
      </w:pPr>
    </w:p>
    <w:p w:rsidR="00933F85" w:rsidRPr="00A506B9" w:rsidRDefault="00A506B9" w:rsidP="003226A7">
      <w:pPr>
        <w:pStyle w:val="Default"/>
        <w:ind w:left="6372" w:firstLine="708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 </w:t>
      </w:r>
      <w:r w:rsidR="00933F85" w:rsidRPr="00A506B9">
        <w:rPr>
          <w:rFonts w:ascii="Times New Roman" w:hAnsi="Times New Roman" w:cs="Times New Roman"/>
        </w:rPr>
        <w:t xml:space="preserve">Şükrü KOCATEPE </w:t>
      </w:r>
    </w:p>
    <w:p w:rsidR="00933F85" w:rsidRDefault="00933F85" w:rsidP="00933F85">
      <w:pPr>
        <w:pStyle w:val="Default"/>
        <w:ind w:left="7080" w:firstLine="708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Vali </w:t>
      </w:r>
    </w:p>
    <w:p w:rsidR="0028334F" w:rsidRPr="00A506B9" w:rsidRDefault="0028334F" w:rsidP="00933F85">
      <w:pPr>
        <w:pStyle w:val="Default"/>
        <w:ind w:left="7080" w:firstLine="708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  <w:u w:val="single"/>
        </w:rPr>
      </w:pPr>
    </w:p>
    <w:p w:rsidR="00933F85" w:rsidRPr="00A506B9" w:rsidRDefault="00933F85" w:rsidP="00125B3D">
      <w:pPr>
        <w:pStyle w:val="Default"/>
        <w:rPr>
          <w:rFonts w:ascii="Times New Roman" w:hAnsi="Times New Roman" w:cs="Times New Roman"/>
          <w:u w:val="single"/>
        </w:rPr>
      </w:pPr>
      <w:r w:rsidRPr="00A506B9">
        <w:rPr>
          <w:rFonts w:ascii="Times New Roman" w:hAnsi="Times New Roman" w:cs="Times New Roman"/>
          <w:u w:val="single"/>
        </w:rPr>
        <w:t xml:space="preserve">D A Ğ I T I M: </w:t>
      </w:r>
    </w:p>
    <w:p w:rsidR="00933F85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  <w:u w:val="single"/>
        </w:rPr>
        <w:t xml:space="preserve">Gereği İçin </w:t>
      </w:r>
      <w:r w:rsidR="00D17509" w:rsidRPr="00A506B9">
        <w:rPr>
          <w:rFonts w:ascii="Times New Roman" w:hAnsi="Times New Roman" w:cs="Times New Roman"/>
          <w:u w:val="single"/>
        </w:rPr>
        <w:tab/>
      </w:r>
      <w:r w:rsidR="00D17509" w:rsidRPr="00A506B9">
        <w:rPr>
          <w:rFonts w:ascii="Times New Roman" w:hAnsi="Times New Roman" w:cs="Times New Roman"/>
          <w:u w:val="single"/>
        </w:rPr>
        <w:tab/>
      </w:r>
      <w:r w:rsidR="00D17509" w:rsidRPr="00A506B9">
        <w:rPr>
          <w:rFonts w:ascii="Times New Roman" w:hAnsi="Times New Roman" w:cs="Times New Roman"/>
          <w:u w:val="single"/>
        </w:rPr>
        <w:tab/>
      </w:r>
      <w:r w:rsidR="00D17509" w:rsidRPr="00A506B9">
        <w:rPr>
          <w:rFonts w:ascii="Times New Roman" w:hAnsi="Times New Roman" w:cs="Times New Roman"/>
          <w:u w:val="single"/>
        </w:rPr>
        <w:tab/>
      </w:r>
      <w:r w:rsidR="00D17509" w:rsidRPr="00A506B9">
        <w:rPr>
          <w:rFonts w:ascii="Times New Roman" w:hAnsi="Times New Roman" w:cs="Times New Roman"/>
          <w:u w:val="single"/>
        </w:rPr>
        <w:tab/>
      </w:r>
      <w:r w:rsidRPr="00A506B9">
        <w:rPr>
          <w:rFonts w:ascii="Times New Roman" w:hAnsi="Times New Roman" w:cs="Times New Roman"/>
          <w:u w:val="single"/>
        </w:rPr>
        <w:t>:</w:t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  <w:u w:val="single"/>
        </w:rPr>
        <w:t>Bilgi İçin</w:t>
      </w:r>
      <w:r w:rsidR="00D17509" w:rsidRPr="00A506B9">
        <w:rPr>
          <w:rFonts w:ascii="Times New Roman" w:hAnsi="Times New Roman" w:cs="Times New Roman"/>
          <w:u w:val="single"/>
        </w:rPr>
        <w:tab/>
      </w:r>
      <w:r w:rsidR="00D17509" w:rsidRPr="00A506B9">
        <w:rPr>
          <w:rFonts w:ascii="Times New Roman" w:hAnsi="Times New Roman" w:cs="Times New Roman"/>
          <w:u w:val="single"/>
        </w:rPr>
        <w:tab/>
      </w:r>
      <w:r w:rsidR="00D17509" w:rsidRPr="00A506B9">
        <w:rPr>
          <w:rFonts w:ascii="Times New Roman" w:hAnsi="Times New Roman" w:cs="Times New Roman"/>
          <w:u w:val="single"/>
        </w:rPr>
        <w:tab/>
      </w:r>
      <w:r w:rsidRPr="00A506B9">
        <w:rPr>
          <w:rFonts w:ascii="Times New Roman" w:hAnsi="Times New Roman" w:cs="Times New Roman"/>
          <w:u w:val="single"/>
        </w:rPr>
        <w:t xml:space="preserve"> :</w:t>
      </w:r>
    </w:p>
    <w:p w:rsidR="00933F85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>Türkiye Halk Sağlığı Kurumu Başkanlığına</w:t>
      </w:r>
      <w:r w:rsidR="0023396F">
        <w:rPr>
          <w:rFonts w:ascii="Times New Roman" w:hAnsi="Times New Roman" w:cs="Times New Roman"/>
        </w:rPr>
        <w:t xml:space="preserve"> </w:t>
      </w:r>
      <w:r w:rsidR="0023396F">
        <w:rPr>
          <w:rFonts w:ascii="Times New Roman" w:hAnsi="Times New Roman" w:cs="Times New Roman"/>
        </w:rPr>
        <w:tab/>
      </w:r>
      <w:r w:rsidR="00D17509"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 xml:space="preserve">İçişleri Bakanlığına </w:t>
      </w:r>
    </w:p>
    <w:p w:rsidR="008320EF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İl ve İlçe Belediye Başkanlıklarına </w:t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="003226A7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>Sağlık Bakanlığına</w:t>
      </w:r>
    </w:p>
    <w:p w:rsidR="00933F85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KSÜ Rektörlüğüne </w:t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>TAPDK</w:t>
      </w:r>
    </w:p>
    <w:p w:rsidR="00933F85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İlçe Kaymakamlıklarına </w:t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3226A7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>Jandarma Genel Komutanlığına</w:t>
      </w:r>
    </w:p>
    <w:p w:rsidR="00933F85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Tüm Kamu Kurum Kuruluşlarına </w:t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3226A7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>Emniyet Genel Müdürlüğüne</w:t>
      </w:r>
    </w:p>
    <w:p w:rsidR="00125B3D" w:rsidRPr="00A506B9" w:rsidRDefault="00933F85" w:rsidP="00125B3D">
      <w:pPr>
        <w:pStyle w:val="Default"/>
        <w:rPr>
          <w:rFonts w:ascii="Times New Roman" w:hAnsi="Times New Roman" w:cs="Times New Roman"/>
        </w:rPr>
      </w:pPr>
      <w:r w:rsidRPr="00A506B9">
        <w:rPr>
          <w:rFonts w:ascii="Times New Roman" w:hAnsi="Times New Roman" w:cs="Times New Roman"/>
        </w:rPr>
        <w:t xml:space="preserve">Dernek ve Oda Başkanlıklarına </w:t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ab/>
      </w:r>
      <w:r w:rsidR="00D17509" w:rsidRPr="00A506B9">
        <w:rPr>
          <w:rFonts w:ascii="Times New Roman" w:hAnsi="Times New Roman" w:cs="Times New Roman"/>
        </w:rPr>
        <w:tab/>
      </w:r>
      <w:r w:rsidR="008320EF" w:rsidRPr="00A506B9">
        <w:rPr>
          <w:rFonts w:ascii="Times New Roman" w:hAnsi="Times New Roman" w:cs="Times New Roman"/>
        </w:rPr>
        <w:t>Çevre İl Valiliklerine</w:t>
      </w:r>
    </w:p>
    <w:p w:rsidR="00125B3D" w:rsidRDefault="00125B3D" w:rsidP="00125B3D">
      <w:pPr>
        <w:pStyle w:val="Default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</w:rPr>
      </w:pPr>
    </w:p>
    <w:p w:rsidR="0023396F" w:rsidRDefault="0023396F" w:rsidP="00125B3D">
      <w:pPr>
        <w:pStyle w:val="Default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1605D9" w:rsidRDefault="001605D9" w:rsidP="0023396F">
      <w:pPr>
        <w:pStyle w:val="Default"/>
        <w:jc w:val="center"/>
        <w:rPr>
          <w:rFonts w:ascii="Times New Roman" w:hAnsi="Times New Roman" w:cs="Times New Roman"/>
        </w:rPr>
      </w:pPr>
    </w:p>
    <w:p w:rsidR="0023396F" w:rsidRPr="00A506B9" w:rsidRDefault="0028334F" w:rsidP="0023396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23396F">
        <w:rPr>
          <w:rFonts w:ascii="Times New Roman" w:hAnsi="Times New Roman" w:cs="Times New Roman"/>
        </w:rPr>
        <w:t>2</w:t>
      </w:r>
    </w:p>
    <w:sectPr w:rsidR="0023396F" w:rsidRPr="00A506B9" w:rsidSect="00A506B9">
      <w:headerReference w:type="default" r:id="rId7"/>
      <w:footerReference w:type="default" r:id="rId8"/>
      <w:pgSz w:w="11906" w:h="16838"/>
      <w:pgMar w:top="1417" w:right="1417" w:bottom="1417" w:left="1417" w:header="426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CA" w:rsidRDefault="00713ECA" w:rsidP="00964A74">
      <w:pPr>
        <w:spacing w:after="0" w:line="240" w:lineRule="auto"/>
      </w:pPr>
      <w:r>
        <w:separator/>
      </w:r>
    </w:p>
  </w:endnote>
  <w:endnote w:type="continuationSeparator" w:id="0">
    <w:p w:rsidR="00713ECA" w:rsidRDefault="00713ECA" w:rsidP="0096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E8" w:rsidRPr="003226A7" w:rsidRDefault="007431E8" w:rsidP="007431E8">
    <w:pPr>
      <w:pStyle w:val="Altbilgi"/>
      <w:pBdr>
        <w:bottom w:val="single" w:sz="6" w:space="1" w:color="auto"/>
      </w:pBdr>
      <w:jc w:val="right"/>
      <w:rPr>
        <w:rFonts w:ascii="Lucida Calligraphy" w:hAnsi="Lucida Calligraphy"/>
        <w:b/>
        <w:sz w:val="18"/>
        <w:szCs w:val="18"/>
      </w:rPr>
    </w:pPr>
    <w:r w:rsidRPr="003226A7">
      <w:rPr>
        <w:rFonts w:ascii="Lucida Calligraphy" w:hAnsi="Lucida Calligraphy"/>
        <w:b/>
        <w:sz w:val="18"/>
        <w:szCs w:val="18"/>
      </w:rPr>
      <w:t>A</w:t>
    </w:r>
    <w:r w:rsidRPr="003226A7">
      <w:rPr>
        <w:rFonts w:ascii="Times New Roman" w:hAnsi="Times New Roman" w:cs="Times New Roman"/>
        <w:b/>
        <w:sz w:val="18"/>
        <w:szCs w:val="18"/>
      </w:rPr>
      <w:t>ğ</w:t>
    </w:r>
    <w:r w:rsidRPr="003226A7">
      <w:rPr>
        <w:rFonts w:ascii="Lucida Calligraphy" w:hAnsi="Lucida Calligraphy" w:cs="Lucida Calligraphy"/>
        <w:b/>
        <w:sz w:val="18"/>
        <w:szCs w:val="18"/>
      </w:rPr>
      <w:t>ı</w:t>
    </w:r>
    <w:r w:rsidRPr="003226A7">
      <w:rPr>
        <w:rFonts w:ascii="Lucida Calligraphy" w:hAnsi="Lucida Calligraphy"/>
        <w:b/>
        <w:sz w:val="18"/>
        <w:szCs w:val="18"/>
      </w:rPr>
      <w:t>z Otunun S</w:t>
    </w:r>
    <w:r w:rsidR="00E812D2" w:rsidRPr="003226A7">
      <w:rPr>
        <w:rFonts w:ascii="Lucida Calligraphy" w:hAnsi="Lucida Calligraphy"/>
        <w:b/>
        <w:sz w:val="18"/>
        <w:szCs w:val="18"/>
      </w:rPr>
      <w:t>atı</w:t>
    </w:r>
    <w:r w:rsidR="00E812D2" w:rsidRPr="003226A7">
      <w:rPr>
        <w:rFonts w:ascii="Times New Roman" w:hAnsi="Times New Roman" w:cs="Times New Roman"/>
        <w:b/>
        <w:sz w:val="18"/>
        <w:szCs w:val="18"/>
      </w:rPr>
      <w:t>ş</w:t>
    </w:r>
    <w:r w:rsidR="00E812D2" w:rsidRPr="003226A7">
      <w:rPr>
        <w:rFonts w:ascii="Lucida Calligraphy" w:hAnsi="Lucida Calligraphy" w:cs="Lucida Calligraphy"/>
        <w:b/>
        <w:sz w:val="18"/>
        <w:szCs w:val="18"/>
      </w:rPr>
      <w:t>ı</w:t>
    </w:r>
    <w:r w:rsidR="00E812D2" w:rsidRPr="003226A7">
      <w:rPr>
        <w:rFonts w:ascii="Lucida Calligraphy" w:hAnsi="Lucida Calligraphy"/>
        <w:b/>
        <w:sz w:val="18"/>
        <w:szCs w:val="18"/>
      </w:rPr>
      <w:t xml:space="preserve"> ve Kapal</w:t>
    </w:r>
    <w:r w:rsidR="00E812D2" w:rsidRPr="003226A7">
      <w:rPr>
        <w:rFonts w:ascii="Lucida Calligraphy" w:hAnsi="Lucida Calligraphy" w:cs="Lucida Calligraphy"/>
        <w:b/>
        <w:sz w:val="18"/>
        <w:szCs w:val="18"/>
      </w:rPr>
      <w:t>ı</w:t>
    </w:r>
    <w:r w:rsidR="00E812D2" w:rsidRPr="003226A7">
      <w:rPr>
        <w:rFonts w:ascii="Lucida Calligraphy" w:hAnsi="Lucida Calligraphy"/>
        <w:b/>
        <w:sz w:val="18"/>
        <w:szCs w:val="18"/>
      </w:rPr>
      <w:t xml:space="preserve"> Alanda Kullan</w:t>
    </w:r>
    <w:r w:rsidR="00E812D2" w:rsidRPr="003226A7">
      <w:rPr>
        <w:rFonts w:ascii="Lucida Calligraphy" w:hAnsi="Lucida Calligraphy" w:cs="Lucida Calligraphy"/>
        <w:b/>
        <w:sz w:val="18"/>
        <w:szCs w:val="18"/>
      </w:rPr>
      <w:t>ı</w:t>
    </w:r>
    <w:r w:rsidR="00E812D2" w:rsidRPr="003226A7">
      <w:rPr>
        <w:rFonts w:ascii="Lucida Calligraphy" w:hAnsi="Lucida Calligraphy"/>
        <w:b/>
        <w:sz w:val="18"/>
        <w:szCs w:val="18"/>
      </w:rPr>
      <w:t>m</w:t>
    </w:r>
    <w:r w:rsidR="00E812D2" w:rsidRPr="003226A7">
      <w:rPr>
        <w:rFonts w:ascii="Lucida Calligraphy" w:hAnsi="Lucida Calligraphy" w:cs="Lucida Calligraphy"/>
        <w:b/>
        <w:sz w:val="18"/>
        <w:szCs w:val="18"/>
      </w:rPr>
      <w:t>ı</w:t>
    </w:r>
    <w:r w:rsidR="00E812D2" w:rsidRPr="003226A7">
      <w:rPr>
        <w:rFonts w:ascii="Lucida Calligraphy" w:hAnsi="Lucida Calligraphy"/>
        <w:b/>
        <w:sz w:val="18"/>
        <w:szCs w:val="18"/>
      </w:rPr>
      <w:t xml:space="preserve"> Yasaktır</w:t>
    </w:r>
    <w:r w:rsidRPr="003226A7">
      <w:rPr>
        <w:rFonts w:ascii="Lucida Calligraphy" w:hAnsi="Lucida Calligraphy"/>
        <w:b/>
        <w:sz w:val="18"/>
        <w:szCs w:val="18"/>
      </w:rPr>
      <w:t>!!!</w:t>
    </w:r>
  </w:p>
  <w:p w:rsidR="00964A74" w:rsidRPr="003226A7" w:rsidRDefault="00964A74" w:rsidP="00964A74">
    <w:pPr>
      <w:pStyle w:val="AralkYok"/>
      <w:rPr>
        <w:rFonts w:ascii="Times New Roman" w:hAnsi="Times New Roman" w:cs="Times New Roman"/>
        <w:sz w:val="16"/>
        <w:szCs w:val="16"/>
      </w:rPr>
    </w:pPr>
    <w:r w:rsidRPr="003226A7">
      <w:rPr>
        <w:rFonts w:ascii="Times New Roman" w:hAnsi="Times New Roman" w:cs="Times New Roman"/>
        <w:b/>
        <w:sz w:val="16"/>
        <w:szCs w:val="16"/>
      </w:rPr>
      <w:t>Not</w:t>
    </w:r>
    <w:r w:rsidRPr="003226A7">
      <w:rPr>
        <w:rFonts w:ascii="Times New Roman" w:hAnsi="Times New Roman" w:cs="Times New Roman"/>
        <w:b/>
        <w:sz w:val="16"/>
        <w:szCs w:val="16"/>
      </w:rPr>
      <w:tab/>
      <w:t>:</w:t>
    </w:r>
    <w:r w:rsidRPr="003226A7">
      <w:rPr>
        <w:rFonts w:ascii="Times New Roman" w:hAnsi="Times New Roman" w:cs="Times New Roman"/>
        <w:sz w:val="16"/>
        <w:szCs w:val="16"/>
      </w:rPr>
      <w:t xml:space="preserve"> Cevabi yazınızda dosya özel numaramız ile tarihin belirtilmesi. </w:t>
    </w:r>
    <w:r w:rsidRPr="003226A7">
      <w:rPr>
        <w:rFonts w:ascii="Times New Roman" w:hAnsi="Times New Roman" w:cs="Times New Roman"/>
        <w:sz w:val="16"/>
        <w:szCs w:val="16"/>
      </w:rPr>
      <w:tab/>
    </w:r>
    <w:r w:rsidRPr="003226A7">
      <w:rPr>
        <w:rFonts w:ascii="Times New Roman" w:hAnsi="Times New Roman" w:cs="Times New Roman"/>
        <w:sz w:val="16"/>
        <w:szCs w:val="16"/>
      </w:rPr>
      <w:tab/>
    </w:r>
    <w:r w:rsidRP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 xml:space="preserve">              </w:t>
    </w:r>
    <w:r w:rsidRPr="003226A7">
      <w:rPr>
        <w:rFonts w:ascii="Times New Roman" w:hAnsi="Times New Roman" w:cs="Times New Roman"/>
        <w:sz w:val="16"/>
        <w:szCs w:val="16"/>
        <w:u w:val="single"/>
      </w:rPr>
      <w:t>Ayrıntılı bilgi için irtibat   :</w:t>
    </w:r>
  </w:p>
  <w:p w:rsidR="00964A74" w:rsidRPr="003226A7" w:rsidRDefault="00964A74" w:rsidP="00964A74">
    <w:pPr>
      <w:pStyle w:val="AralkYok"/>
      <w:rPr>
        <w:rFonts w:ascii="Times New Roman" w:hAnsi="Times New Roman" w:cs="Times New Roman"/>
        <w:sz w:val="16"/>
        <w:szCs w:val="16"/>
      </w:rPr>
    </w:pPr>
    <w:r w:rsidRPr="003226A7">
      <w:rPr>
        <w:rFonts w:ascii="Times New Roman" w:hAnsi="Times New Roman" w:cs="Times New Roman"/>
        <w:b/>
        <w:sz w:val="16"/>
        <w:szCs w:val="16"/>
      </w:rPr>
      <w:t>Adres</w:t>
    </w:r>
    <w:r w:rsidRPr="003226A7">
      <w:rPr>
        <w:rFonts w:ascii="Times New Roman" w:hAnsi="Times New Roman" w:cs="Times New Roman"/>
        <w:b/>
        <w:sz w:val="16"/>
        <w:szCs w:val="16"/>
      </w:rPr>
      <w:tab/>
      <w:t>:</w:t>
    </w:r>
    <w:r w:rsidRPr="003226A7">
      <w:rPr>
        <w:rFonts w:ascii="Times New Roman" w:hAnsi="Times New Roman" w:cs="Times New Roman"/>
        <w:sz w:val="16"/>
        <w:szCs w:val="16"/>
      </w:rPr>
      <w:t>Halk Sağlığı Müdürlüğü Yörükselim Mahallesi G. Mustafa Kuşcu Caddesi 9. Sokak</w:t>
    </w:r>
    <w:r w:rsidR="00E812D2" w:rsidRPr="003226A7">
      <w:rPr>
        <w:rFonts w:ascii="Times New Roman" w:hAnsi="Times New Roman" w:cs="Times New Roman"/>
        <w:sz w:val="16"/>
        <w:szCs w:val="16"/>
      </w:rPr>
      <w:tab/>
      <w:t xml:space="preserve">       </w:t>
    </w:r>
    <w:r w:rsidR="003226A7">
      <w:rPr>
        <w:rFonts w:ascii="Times New Roman" w:hAnsi="Times New Roman" w:cs="Times New Roman"/>
        <w:sz w:val="16"/>
        <w:szCs w:val="16"/>
      </w:rPr>
      <w:t xml:space="preserve">                </w:t>
    </w:r>
    <w:r w:rsidR="00E812D2" w:rsidRPr="003226A7">
      <w:rPr>
        <w:rFonts w:ascii="Times New Roman" w:hAnsi="Times New Roman" w:cs="Times New Roman"/>
        <w:sz w:val="16"/>
        <w:szCs w:val="16"/>
      </w:rPr>
      <w:t xml:space="preserve"> Dr. Can ARIKAN</w:t>
    </w:r>
  </w:p>
  <w:p w:rsidR="00964A74" w:rsidRPr="003226A7" w:rsidRDefault="00964A74" w:rsidP="00964A74">
    <w:pPr>
      <w:pStyle w:val="AralkYok"/>
      <w:rPr>
        <w:rFonts w:ascii="Times New Roman" w:hAnsi="Times New Roman" w:cs="Times New Roman"/>
        <w:sz w:val="16"/>
        <w:szCs w:val="16"/>
      </w:rPr>
    </w:pPr>
    <w:r w:rsidRP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ab/>
      <w:t xml:space="preserve">    </w:t>
    </w:r>
    <w:r w:rsidR="007431E8" w:rsidRPr="003226A7">
      <w:rPr>
        <w:rFonts w:ascii="Times New Roman" w:hAnsi="Times New Roman" w:cs="Times New Roman"/>
        <w:sz w:val="16"/>
        <w:szCs w:val="16"/>
      </w:rPr>
      <w:t>46050/KAHRAMANMARAŞ</w:t>
    </w:r>
    <w:r w:rsidR="00E812D2" w:rsidRPr="003226A7">
      <w:rPr>
        <w:rFonts w:ascii="Times New Roman" w:hAnsi="Times New Roman" w:cs="Times New Roman"/>
        <w:sz w:val="16"/>
        <w:szCs w:val="16"/>
      </w:rPr>
      <w:t xml:space="preserve"> </w:t>
    </w:r>
    <w:r w:rsidR="003226A7">
      <w:rPr>
        <w:rFonts w:ascii="Times New Roman" w:hAnsi="Times New Roman" w:cs="Times New Roman"/>
        <w:sz w:val="16"/>
        <w:szCs w:val="16"/>
      </w:rPr>
      <w:t xml:space="preserve">            </w:t>
    </w:r>
    <w:r w:rsidR="00E812D2" w:rsidRPr="003226A7">
      <w:rPr>
        <w:rFonts w:ascii="Times New Roman" w:hAnsi="Times New Roman" w:cs="Times New Roman"/>
        <w:sz w:val="16"/>
        <w:szCs w:val="16"/>
      </w:rPr>
      <w:t xml:space="preserve"> Bulaşıcı Olmayan Hastalıklar</w:t>
    </w:r>
  </w:p>
  <w:p w:rsidR="007431E8" w:rsidRPr="003226A7" w:rsidRDefault="007431E8" w:rsidP="00964A74">
    <w:pPr>
      <w:pStyle w:val="AralkYok"/>
      <w:rPr>
        <w:rFonts w:ascii="Times New Roman" w:hAnsi="Times New Roman" w:cs="Times New Roman"/>
        <w:sz w:val="16"/>
        <w:szCs w:val="16"/>
      </w:rPr>
    </w:pPr>
    <w:r w:rsidRPr="003226A7">
      <w:rPr>
        <w:rFonts w:ascii="Times New Roman" w:hAnsi="Times New Roman" w:cs="Times New Roman"/>
        <w:b/>
        <w:sz w:val="16"/>
        <w:szCs w:val="16"/>
      </w:rPr>
      <w:t>Telefon</w:t>
    </w:r>
    <w:r w:rsidRPr="003226A7">
      <w:rPr>
        <w:rFonts w:ascii="Times New Roman" w:hAnsi="Times New Roman" w:cs="Times New Roman"/>
        <w:b/>
        <w:sz w:val="16"/>
        <w:szCs w:val="16"/>
      </w:rPr>
      <w:tab/>
      <w:t>:</w:t>
    </w:r>
    <w:r w:rsidRPr="003226A7">
      <w:rPr>
        <w:rFonts w:ascii="Times New Roman" w:hAnsi="Times New Roman" w:cs="Times New Roman"/>
        <w:sz w:val="16"/>
        <w:szCs w:val="16"/>
      </w:rPr>
      <w:t xml:space="preserve">0 344 225 16 10 DAHİLİ: (145/203)  </w:t>
    </w:r>
    <w:r w:rsidRPr="003226A7">
      <w:rPr>
        <w:rFonts w:ascii="Times New Roman" w:hAnsi="Times New Roman" w:cs="Times New Roman"/>
        <w:b/>
        <w:sz w:val="16"/>
        <w:szCs w:val="16"/>
      </w:rPr>
      <w:t>Faks</w:t>
    </w:r>
    <w:r w:rsidRPr="003226A7">
      <w:rPr>
        <w:rFonts w:ascii="Times New Roman" w:hAnsi="Times New Roman" w:cs="Times New Roman"/>
        <w:b/>
        <w:sz w:val="16"/>
        <w:szCs w:val="16"/>
      </w:rPr>
      <w:tab/>
      <w:t>:</w:t>
    </w:r>
    <w:r w:rsidRPr="003226A7">
      <w:rPr>
        <w:rFonts w:ascii="Times New Roman" w:hAnsi="Times New Roman" w:cs="Times New Roman"/>
        <w:sz w:val="16"/>
        <w:szCs w:val="16"/>
      </w:rPr>
      <w:t>0 344 225 81 88 / 225 77 50</w:t>
    </w:r>
    <w:r w:rsidR="00AB3A27" w:rsidRPr="003226A7">
      <w:rPr>
        <w:rFonts w:ascii="Times New Roman" w:hAnsi="Times New Roman" w:cs="Times New Roman"/>
        <w:sz w:val="16"/>
        <w:szCs w:val="16"/>
      </w:rPr>
      <w:t xml:space="preserve"> </w:t>
    </w:r>
    <w:r w:rsidR="00E812D2" w:rsidRPr="003226A7">
      <w:rPr>
        <w:rFonts w:ascii="Times New Roman" w:hAnsi="Times New Roman" w:cs="Times New Roman"/>
        <w:sz w:val="16"/>
        <w:szCs w:val="16"/>
      </w:rPr>
      <w:tab/>
    </w:r>
    <w:r w:rsidR="003226A7">
      <w:rPr>
        <w:rFonts w:ascii="Times New Roman" w:hAnsi="Times New Roman" w:cs="Times New Roman"/>
        <w:sz w:val="16"/>
        <w:szCs w:val="16"/>
      </w:rPr>
      <w:t xml:space="preserve">                              </w:t>
    </w:r>
    <w:r w:rsidR="00E812D2" w:rsidRPr="003226A7">
      <w:rPr>
        <w:rFonts w:ascii="Times New Roman" w:hAnsi="Times New Roman" w:cs="Times New Roman"/>
        <w:sz w:val="16"/>
        <w:szCs w:val="16"/>
      </w:rPr>
      <w:t>Programlar ve Kanser Şube Md.</w:t>
    </w:r>
  </w:p>
  <w:p w:rsidR="00964A74" w:rsidRDefault="007431E8" w:rsidP="00964A74">
    <w:pPr>
      <w:pStyle w:val="AralkYok"/>
    </w:pPr>
    <w:r w:rsidRPr="003226A7">
      <w:rPr>
        <w:rFonts w:ascii="Times New Roman" w:hAnsi="Times New Roman" w:cs="Times New Roman"/>
        <w:b/>
        <w:sz w:val="16"/>
        <w:szCs w:val="16"/>
      </w:rPr>
      <w:t>Elektronik Ağ</w:t>
    </w:r>
    <w:r w:rsidRPr="003226A7">
      <w:rPr>
        <w:rFonts w:ascii="Times New Roman" w:hAnsi="Times New Roman" w:cs="Times New Roman"/>
        <w:b/>
        <w:sz w:val="16"/>
        <w:szCs w:val="16"/>
      </w:rPr>
      <w:tab/>
      <w:t>:</w:t>
    </w:r>
    <w:hyperlink r:id="rId1" w:history="1">
      <w:r w:rsidRPr="003226A7">
        <w:rPr>
          <w:rStyle w:val="Kpr"/>
          <w:rFonts w:ascii="Times New Roman" w:hAnsi="Times New Roman" w:cs="Times New Roman"/>
          <w:color w:val="auto"/>
          <w:sz w:val="16"/>
          <w:szCs w:val="16"/>
          <w:u w:val="none"/>
        </w:rPr>
        <w:t>www.kmhsm.gov.tr</w:t>
      </w:r>
    </w:hyperlink>
    <w:r w:rsidR="00AB3A27" w:rsidRPr="003226A7">
      <w:rPr>
        <w:rStyle w:val="Kpr"/>
        <w:rFonts w:ascii="Times New Roman" w:hAnsi="Times New Roman" w:cs="Times New Roman"/>
        <w:color w:val="auto"/>
        <w:sz w:val="16"/>
        <w:szCs w:val="16"/>
        <w:u w:val="none"/>
      </w:rPr>
      <w:t xml:space="preserve"> </w:t>
    </w:r>
    <w:r w:rsidR="00AB3A27" w:rsidRPr="003226A7">
      <w:rPr>
        <w:rStyle w:val="Kpr"/>
        <w:rFonts w:ascii="Times New Roman" w:hAnsi="Times New Roman" w:cs="Times New Roman"/>
        <w:b/>
        <w:color w:val="auto"/>
        <w:sz w:val="16"/>
        <w:szCs w:val="16"/>
        <w:u w:val="none"/>
      </w:rPr>
      <w:t>e</w:t>
    </w:r>
    <w:r w:rsidRPr="003226A7">
      <w:rPr>
        <w:rFonts w:ascii="Times New Roman" w:hAnsi="Times New Roman" w:cs="Times New Roman"/>
        <w:b/>
        <w:sz w:val="16"/>
        <w:szCs w:val="16"/>
      </w:rPr>
      <w:t>-mail adresi</w:t>
    </w:r>
    <w:r w:rsidRPr="003226A7">
      <w:rPr>
        <w:rFonts w:ascii="Times New Roman" w:hAnsi="Times New Roman" w:cs="Times New Roman"/>
        <w:b/>
        <w:sz w:val="16"/>
        <w:szCs w:val="16"/>
      </w:rPr>
      <w:tab/>
      <w:t xml:space="preserve">: </w:t>
    </w:r>
    <w:hyperlink r:id="rId2" w:history="1">
      <w:r w:rsidRPr="003226A7">
        <w:rPr>
          <w:rStyle w:val="Kpr"/>
          <w:rFonts w:ascii="Times New Roman" w:hAnsi="Times New Roman" w:cs="Times New Roman"/>
          <w:color w:val="auto"/>
          <w:sz w:val="16"/>
          <w:szCs w:val="16"/>
          <w:u w:val="none"/>
        </w:rPr>
        <w:t>sigaraihbar@gmail.com</w:t>
      </w:r>
    </w:hyperlink>
    <w:r w:rsidR="00964A74"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CA" w:rsidRDefault="00713ECA" w:rsidP="00964A74">
      <w:pPr>
        <w:spacing w:after="0" w:line="240" w:lineRule="auto"/>
      </w:pPr>
      <w:r>
        <w:separator/>
      </w:r>
    </w:p>
  </w:footnote>
  <w:footnote w:type="continuationSeparator" w:id="0">
    <w:p w:rsidR="00713ECA" w:rsidRDefault="00713ECA" w:rsidP="0096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74" w:rsidRPr="00964A74" w:rsidRDefault="00964A74" w:rsidP="00964A7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64A74">
      <w:rPr>
        <w:rFonts w:ascii="Times New Roman" w:hAnsi="Times New Roman" w:cs="Times New Roman"/>
        <w:sz w:val="24"/>
        <w:szCs w:val="24"/>
      </w:rPr>
      <w:t>T.C.</w:t>
    </w:r>
  </w:p>
  <w:p w:rsidR="00964A74" w:rsidRPr="00964A74" w:rsidRDefault="00964A74" w:rsidP="00964A7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64A74">
      <w:rPr>
        <w:rFonts w:ascii="Times New Roman" w:hAnsi="Times New Roman" w:cs="Times New Roman"/>
        <w:sz w:val="24"/>
        <w:szCs w:val="24"/>
      </w:rPr>
      <w:t>KAHRAMANMARAŞ VALİLİĞİ</w:t>
    </w:r>
  </w:p>
  <w:p w:rsidR="00964A74" w:rsidRPr="00964A74" w:rsidRDefault="00964A74" w:rsidP="00964A7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64A74">
      <w:rPr>
        <w:rFonts w:ascii="Times New Roman" w:hAnsi="Times New Roman" w:cs="Times New Roman"/>
        <w:sz w:val="24"/>
        <w:szCs w:val="24"/>
      </w:rPr>
      <w:t>Halk Sağlığı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BFF"/>
    <w:multiLevelType w:val="hybridMultilevel"/>
    <w:tmpl w:val="C23C0692"/>
    <w:lvl w:ilvl="0" w:tplc="81A88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6BB3"/>
    <w:multiLevelType w:val="hybridMultilevel"/>
    <w:tmpl w:val="081A1052"/>
    <w:lvl w:ilvl="0" w:tplc="BC721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3FB0"/>
    <w:multiLevelType w:val="hybridMultilevel"/>
    <w:tmpl w:val="8C7CE244"/>
    <w:lvl w:ilvl="0" w:tplc="CF9C14BA">
      <w:start w:val="1"/>
      <w:numFmt w:val="decimal"/>
      <w:suff w:val="nothing"/>
      <w:lvlText w:val="Sayfa No %1 - "/>
      <w:lvlJc w:val="left"/>
      <w:pPr>
        <w:ind w:left="927" w:hanging="927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309"/>
    <w:rsid w:val="00063AE6"/>
    <w:rsid w:val="00085629"/>
    <w:rsid w:val="00096652"/>
    <w:rsid w:val="000D587D"/>
    <w:rsid w:val="000F59FB"/>
    <w:rsid w:val="00104FF0"/>
    <w:rsid w:val="0011508A"/>
    <w:rsid w:val="00125B3D"/>
    <w:rsid w:val="001402D6"/>
    <w:rsid w:val="00140338"/>
    <w:rsid w:val="00140F22"/>
    <w:rsid w:val="001605D9"/>
    <w:rsid w:val="00166258"/>
    <w:rsid w:val="00184FE1"/>
    <w:rsid w:val="0023396F"/>
    <w:rsid w:val="00271A04"/>
    <w:rsid w:val="00276E3B"/>
    <w:rsid w:val="0028334F"/>
    <w:rsid w:val="00285E2E"/>
    <w:rsid w:val="002B077F"/>
    <w:rsid w:val="002C27B1"/>
    <w:rsid w:val="002D7FD3"/>
    <w:rsid w:val="003226A7"/>
    <w:rsid w:val="00351242"/>
    <w:rsid w:val="003E4A31"/>
    <w:rsid w:val="003F1F74"/>
    <w:rsid w:val="003F4FC3"/>
    <w:rsid w:val="00440B96"/>
    <w:rsid w:val="00457685"/>
    <w:rsid w:val="004916B2"/>
    <w:rsid w:val="00496782"/>
    <w:rsid w:val="004A4C90"/>
    <w:rsid w:val="004F08C6"/>
    <w:rsid w:val="00536EEE"/>
    <w:rsid w:val="00544883"/>
    <w:rsid w:val="005561D9"/>
    <w:rsid w:val="0057709B"/>
    <w:rsid w:val="005A6B59"/>
    <w:rsid w:val="005B2D10"/>
    <w:rsid w:val="005B53EA"/>
    <w:rsid w:val="005F1827"/>
    <w:rsid w:val="005F2309"/>
    <w:rsid w:val="00685875"/>
    <w:rsid w:val="006D317E"/>
    <w:rsid w:val="006E004A"/>
    <w:rsid w:val="0071223C"/>
    <w:rsid w:val="00713ECA"/>
    <w:rsid w:val="007431E8"/>
    <w:rsid w:val="00755588"/>
    <w:rsid w:val="00760392"/>
    <w:rsid w:val="00775C7C"/>
    <w:rsid w:val="007B560D"/>
    <w:rsid w:val="007E6FC7"/>
    <w:rsid w:val="008320EF"/>
    <w:rsid w:val="00933F85"/>
    <w:rsid w:val="00964A74"/>
    <w:rsid w:val="00966C5D"/>
    <w:rsid w:val="00970D58"/>
    <w:rsid w:val="00995C6D"/>
    <w:rsid w:val="009C6BB9"/>
    <w:rsid w:val="00A05AF5"/>
    <w:rsid w:val="00A07F5D"/>
    <w:rsid w:val="00A47060"/>
    <w:rsid w:val="00A506B9"/>
    <w:rsid w:val="00A50AB7"/>
    <w:rsid w:val="00A56F2E"/>
    <w:rsid w:val="00AB3A27"/>
    <w:rsid w:val="00AC7246"/>
    <w:rsid w:val="00AF5B25"/>
    <w:rsid w:val="00B36015"/>
    <w:rsid w:val="00BE3945"/>
    <w:rsid w:val="00BF4A5D"/>
    <w:rsid w:val="00C01146"/>
    <w:rsid w:val="00D17509"/>
    <w:rsid w:val="00D60E05"/>
    <w:rsid w:val="00D63B46"/>
    <w:rsid w:val="00D73A54"/>
    <w:rsid w:val="00E42673"/>
    <w:rsid w:val="00E52B2F"/>
    <w:rsid w:val="00E54FBB"/>
    <w:rsid w:val="00E812D2"/>
    <w:rsid w:val="00EA1D98"/>
    <w:rsid w:val="00EE08D5"/>
    <w:rsid w:val="00F1110A"/>
    <w:rsid w:val="00F11BFF"/>
    <w:rsid w:val="00F131EB"/>
    <w:rsid w:val="00FB50FF"/>
    <w:rsid w:val="00FE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4A7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A74"/>
  </w:style>
  <w:style w:type="paragraph" w:styleId="Altbilgi">
    <w:name w:val="footer"/>
    <w:basedOn w:val="Normal"/>
    <w:link w:val="AltbilgiChar"/>
    <w:uiPriority w:val="99"/>
    <w:unhideWhenUsed/>
    <w:rsid w:val="009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A74"/>
  </w:style>
  <w:style w:type="paragraph" w:styleId="BalonMetni">
    <w:name w:val="Balloon Text"/>
    <w:basedOn w:val="Normal"/>
    <w:link w:val="BalonMetniChar"/>
    <w:uiPriority w:val="99"/>
    <w:semiHidden/>
    <w:unhideWhenUsed/>
    <w:rsid w:val="0096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31E8"/>
    <w:rPr>
      <w:color w:val="0000FF" w:themeColor="hyperlink"/>
      <w:u w:val="single"/>
    </w:rPr>
  </w:style>
  <w:style w:type="paragraph" w:customStyle="1" w:styleId="Default">
    <w:name w:val="Default"/>
    <w:rsid w:val="00933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4A7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A74"/>
  </w:style>
  <w:style w:type="paragraph" w:styleId="Altbilgi">
    <w:name w:val="footer"/>
    <w:basedOn w:val="Normal"/>
    <w:link w:val="AltbilgiChar"/>
    <w:uiPriority w:val="99"/>
    <w:unhideWhenUsed/>
    <w:rsid w:val="009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A74"/>
  </w:style>
  <w:style w:type="paragraph" w:styleId="BalonMetni">
    <w:name w:val="Balloon Text"/>
    <w:basedOn w:val="Normal"/>
    <w:link w:val="BalonMetniChar"/>
    <w:uiPriority w:val="99"/>
    <w:semiHidden/>
    <w:unhideWhenUsed/>
    <w:rsid w:val="0096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31E8"/>
    <w:rPr>
      <w:color w:val="0000FF" w:themeColor="hyperlink"/>
      <w:u w:val="single"/>
    </w:rPr>
  </w:style>
  <w:style w:type="paragraph" w:customStyle="1" w:styleId="Default">
    <w:name w:val="Default"/>
    <w:rsid w:val="00933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araihbar@gmail.com" TargetMode="External"/><Relationship Id="rId1" Type="http://schemas.openxmlformats.org/officeDocument/2006/relationships/hyperlink" Target="http://www.kmhs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omer</dc:creator>
  <cp:lastModifiedBy>PRO2000</cp:lastModifiedBy>
  <cp:revision>14</cp:revision>
  <cp:lastPrinted>2013-05-30T13:19:00Z</cp:lastPrinted>
  <dcterms:created xsi:type="dcterms:W3CDTF">2013-03-29T07:17:00Z</dcterms:created>
  <dcterms:modified xsi:type="dcterms:W3CDTF">2013-06-13T13:23:00Z</dcterms:modified>
</cp:coreProperties>
</file>